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6A2D5" w14:textId="77777777" w:rsidR="007F0C58" w:rsidRPr="007F0C58" w:rsidRDefault="007F0C58" w:rsidP="007F0C58">
      <w:r w:rsidRPr="007F0C58">
        <w:rPr>
          <w:b/>
          <w:bCs/>
        </w:rPr>
        <w:t>Targeted Projects 2025</w:t>
      </w:r>
    </w:p>
    <w:p w14:paraId="0A217FAD" w14:textId="77777777" w:rsidR="007F0C58" w:rsidRPr="007F0C58" w:rsidRDefault="007F0C58" w:rsidP="007F0C58">
      <w:r w:rsidRPr="007F0C58">
        <w:t>Targeted projects are small group projects that are led by experts in the field and supported with teacher relief and at no cost.  Participation in these projects is by Expression of Interest. Forms and details have been sent to Early Years Coordinators and Principals.</w:t>
      </w:r>
    </w:p>
    <w:p w14:paraId="422BCF76" w14:textId="77777777" w:rsidR="007F0C58" w:rsidRPr="007F0C58" w:rsidRDefault="007F0C58" w:rsidP="007F0C58">
      <w:r w:rsidRPr="007F0C58">
        <w:t>We have a variety of exciting projects on offer for 2025. </w:t>
      </w:r>
    </w:p>
    <w:p w14:paraId="25C2C3E0" w14:textId="77777777" w:rsidR="007F0C58" w:rsidRPr="007F0C58" w:rsidRDefault="007F0C58" w:rsidP="007F0C58">
      <w:r w:rsidRPr="007F0C58">
        <w:rPr>
          <w:b/>
          <w:bCs/>
        </w:rPr>
        <w:t>Professional Learning 2025</w:t>
      </w:r>
    </w:p>
    <w:p w14:paraId="3BE13254" w14:textId="77777777" w:rsidR="007F0C58" w:rsidRPr="007F0C58" w:rsidRDefault="007F0C58" w:rsidP="007F0C58">
      <w:r w:rsidRPr="007F0C58">
        <w:t xml:space="preserve">In addition to our Targeted </w:t>
      </w:r>
      <w:proofErr w:type="gramStart"/>
      <w:r w:rsidRPr="007F0C58">
        <w:t>Projects</w:t>
      </w:r>
      <w:proofErr w:type="gramEnd"/>
      <w:r w:rsidRPr="007F0C58">
        <w:t xml:space="preserve"> we will have a wide array of professional leaning opportunities including National Quality Standards, Oral Language, Literacy Bites and Education Assistants. </w:t>
      </w:r>
    </w:p>
    <w:p w14:paraId="4954A512" w14:textId="77777777" w:rsidR="007F0C58" w:rsidRPr="007F0C58" w:rsidRDefault="007F0C58" w:rsidP="007F0C58">
      <w:r w:rsidRPr="007F0C58">
        <w:rPr>
          <w:b/>
          <w:bCs/>
        </w:rPr>
        <w:t xml:space="preserve">AISWA </w:t>
      </w:r>
      <w:proofErr w:type="spellStart"/>
      <w:r w:rsidRPr="007F0C58">
        <w:rPr>
          <w:b/>
          <w:bCs/>
        </w:rPr>
        <w:t>Survery</w:t>
      </w:r>
      <w:proofErr w:type="spellEnd"/>
      <w:r w:rsidRPr="007F0C58">
        <w:rPr>
          <w:b/>
          <w:bCs/>
        </w:rPr>
        <w:t xml:space="preserve"> - Additional Early Childhood Provision in Independent Schools</w:t>
      </w:r>
    </w:p>
    <w:p w14:paraId="4F4D743C" w14:textId="77777777" w:rsidR="007F0C58" w:rsidRPr="007F0C58" w:rsidRDefault="007F0C58" w:rsidP="007F0C58">
      <w:r w:rsidRPr="007F0C58">
        <w:t xml:space="preserve">All Early Childhood Leaders are asked to </w:t>
      </w:r>
      <w:hyperlink r:id="rId4" w:tgtFrame="_blank" w:history="1">
        <w:r w:rsidRPr="007F0C58">
          <w:rPr>
            <w:rStyle w:val="Hyperlink"/>
          </w:rPr>
          <w:t>complete this survey.</w:t>
        </w:r>
      </w:hyperlink>
    </w:p>
    <w:p w14:paraId="697113B0" w14:textId="77777777" w:rsidR="007F0C58" w:rsidRPr="007F0C58" w:rsidRDefault="007F0C58" w:rsidP="007F0C58">
      <w:r w:rsidRPr="007F0C58">
        <w:t>This survey aims to establish the additional early childhood services that are provided at your school such as Long Day Care, Playgroups and creche. The data collected will assist AISWA Early Childhood in supporting Long Day Care (LDC) Services and playgroups within Independent Schools across Western Australia.</w:t>
      </w:r>
    </w:p>
    <w:p w14:paraId="320D2460" w14:textId="77777777" w:rsidR="007F0C58" w:rsidRPr="007F0C58" w:rsidRDefault="007F0C58" w:rsidP="007F0C58">
      <w:r w:rsidRPr="007F0C58">
        <w:rPr>
          <w:b/>
          <w:bCs/>
        </w:rPr>
        <w:t>National Quality Standards in Action Publication</w:t>
      </w:r>
    </w:p>
    <w:p w14:paraId="3D393DC2" w14:textId="77777777" w:rsidR="007F0C58" w:rsidRPr="007F0C58" w:rsidRDefault="007F0C58" w:rsidP="007F0C58">
      <w:r w:rsidRPr="007F0C58">
        <w:t>This new resource is a collaboration between DoE, CEWA and AISWA and showcases numerous schools across WA. Each story shares how an element of the NQS is met within the context of their school. All Independent Schools will receive two copies of this resource via mail. Addition copies will be available on request. Congratulations and thank you to the Early Childhood educators and leaders who contributed to this resource. </w:t>
      </w:r>
    </w:p>
    <w:p w14:paraId="0F8C7E3B" w14:textId="77777777" w:rsidR="007F0C58" w:rsidRPr="007F0C58" w:rsidRDefault="007F0C58" w:rsidP="007F0C58">
      <w:r w:rsidRPr="007F0C58">
        <w:rPr>
          <w:b/>
          <w:bCs/>
        </w:rPr>
        <w:t>Upcoming Professional Learning</w:t>
      </w:r>
    </w:p>
    <w:p w14:paraId="1BD3588E" w14:textId="77777777" w:rsidR="007F0C58" w:rsidRPr="007F0C58" w:rsidRDefault="007F0C58" w:rsidP="007F0C58">
      <w:hyperlink r:id="rId5" w:tgtFrame="_blank" w:history="1">
        <w:r w:rsidRPr="007F0C58">
          <w:rPr>
            <w:rStyle w:val="Hyperlink"/>
          </w:rPr>
          <w:t>Mathematical Learning in the Revised Kindergarten Curriculum Guidelines and EYLF v2.0</w:t>
        </w:r>
      </w:hyperlink>
      <w:r w:rsidRPr="007F0C58">
        <w:t> 17 October 8.30-15.30</w:t>
      </w:r>
    </w:p>
    <w:p w14:paraId="15F8FF21" w14:textId="77777777" w:rsidR="007F0C58" w:rsidRPr="007F0C58" w:rsidRDefault="007F0C58" w:rsidP="007F0C58">
      <w:r w:rsidRPr="007F0C58">
        <w:t>Presented by Rebecca Duncan, AISWA Early Childhood consultant, this professional learning workshop for Pre-Kindergarten and Kindergarten educators will unpack both the EYLF v2.0 and revised Kindergarten Curriculum Guidelines, as we explore a variety of engaging contexts and practical experiences that intentionally grow children’s mathematical learning and thinking.</w:t>
      </w:r>
    </w:p>
    <w:p w14:paraId="0C6049AB" w14:textId="77777777" w:rsidR="007F0C58" w:rsidRPr="007F0C58" w:rsidRDefault="007F0C58" w:rsidP="007F0C58">
      <w:hyperlink r:id="rId6" w:tgtFrame="_blank" w:history="1">
        <w:r w:rsidRPr="007F0C58">
          <w:rPr>
            <w:rStyle w:val="Hyperlink"/>
          </w:rPr>
          <w:t>Leading with the NQS</w:t>
        </w:r>
      </w:hyperlink>
      <w:r w:rsidRPr="007F0C58">
        <w:t> 21 October 9.00-15.30</w:t>
      </w:r>
    </w:p>
    <w:p w14:paraId="64F6CCD5" w14:textId="77777777" w:rsidR="007F0C58" w:rsidRPr="007F0C58" w:rsidRDefault="007F0C58" w:rsidP="007F0C58">
      <w:r w:rsidRPr="007F0C58">
        <w:t>Participants will be provided with a copy of the cross-sectoral publication,</w:t>
      </w:r>
      <w:r w:rsidRPr="007F0C58">
        <w:rPr>
          <w:rFonts w:ascii="Arial" w:hAnsi="Arial" w:cs="Arial"/>
        </w:rPr>
        <w:t> </w:t>
      </w:r>
      <w:r w:rsidRPr="007F0C58">
        <w:t xml:space="preserve">'The National Quality Standard in Action </w:t>
      </w:r>
      <w:r w:rsidRPr="007F0C58">
        <w:rPr>
          <w:rFonts w:ascii="Aptos" w:hAnsi="Aptos" w:cs="Aptos"/>
        </w:rPr>
        <w:t>–</w:t>
      </w:r>
      <w:r w:rsidRPr="007F0C58">
        <w:t xml:space="preserve"> Western Australian Schools',</w:t>
      </w:r>
      <w:r w:rsidRPr="007F0C58">
        <w:rPr>
          <w:rFonts w:ascii="Arial" w:hAnsi="Arial" w:cs="Arial"/>
        </w:rPr>
        <w:t> </w:t>
      </w:r>
      <w:r w:rsidRPr="007F0C58">
        <w:t xml:space="preserve">which is scheduled for </w:t>
      </w:r>
      <w:r w:rsidRPr="007F0C58">
        <w:lastRenderedPageBreak/>
        <w:t>publication in early 2024. Together, we will explore how the case studies and support materials contained within this resource can support critical reflection on practice and enhance the development of your school</w:t>
      </w:r>
      <w:r w:rsidRPr="007F0C58">
        <w:rPr>
          <w:rFonts w:ascii="Aptos" w:hAnsi="Aptos" w:cs="Aptos"/>
        </w:rPr>
        <w:t>’</w:t>
      </w:r>
      <w:r w:rsidRPr="007F0C58">
        <w:t>s QIP.</w:t>
      </w:r>
      <w:r w:rsidRPr="007F0C58">
        <w:rPr>
          <w:rFonts w:ascii="Aptos" w:hAnsi="Aptos" w:cs="Aptos"/>
        </w:rPr>
        <w:t> </w:t>
      </w:r>
    </w:p>
    <w:p w14:paraId="4F85A12B" w14:textId="795525E9" w:rsidR="007F0C58" w:rsidRDefault="007F0C58" w:rsidP="007F0C58">
      <w:hyperlink r:id="rId7" w:tgtFrame="_blank" w:history="1">
        <w:r w:rsidRPr="007F0C58">
          <w:rPr>
            <w:rStyle w:val="Hyperlink"/>
          </w:rPr>
          <w:t>Afternoon tea with Australia's Children's Laureate - Sally Rippin</w:t>
        </w:r>
      </w:hyperlink>
      <w:r w:rsidRPr="007F0C58">
        <w:t> 22 October 15:45-17:00 </w:t>
      </w:r>
      <w:r w:rsidRPr="007F0C58">
        <w:br/>
      </w:r>
      <w:r w:rsidRPr="007F0C58">
        <w:br/>
        <w:t>Sally Rippin is the Australian Children's Laureate for 2024 and 2025. Sally's mission is "All kids can be readers!'.  Her immensely popular books are adored worldwide, with sales exceeding ten million copies in eighteen countries. Sally will provide an interactive workshop targeted at AISWA member schools and staff. </w:t>
      </w:r>
    </w:p>
    <w:p w14:paraId="4117A138" w14:textId="77777777" w:rsidR="007F0C58" w:rsidRPr="007F0C58" w:rsidRDefault="007F0C58" w:rsidP="007F0C58">
      <w:r w:rsidRPr="007F0C58">
        <w:rPr>
          <w:i/>
          <w:iCs/>
        </w:rPr>
        <w:t xml:space="preserve">"If we allow our ‘high creativity’ to remain alive, we will never be bored “(Madeleine </w:t>
      </w:r>
      <w:proofErr w:type="spellStart"/>
      <w:r w:rsidRPr="007F0C58">
        <w:rPr>
          <w:i/>
          <w:iCs/>
        </w:rPr>
        <w:t>L'Engle</w:t>
      </w:r>
      <w:proofErr w:type="spellEnd"/>
      <w:r w:rsidRPr="007F0C58">
        <w:rPr>
          <w:i/>
          <w:iCs/>
        </w:rPr>
        <w:t>) </w:t>
      </w:r>
    </w:p>
    <w:p w14:paraId="4290C3CD" w14:textId="77777777" w:rsidR="007F0C58" w:rsidRPr="007F0C58" w:rsidRDefault="007F0C58" w:rsidP="007F0C58">
      <w:r w:rsidRPr="007F0C58">
        <w:t>Often, we talk about engaging children in purposeful learning experiences through hands-on, play-based opportunities that are fun in nature. However, it is easy to forget to keep learning fun for adults too. The great neuroscientist Dr Wendy Suzuki tells us that the brain loves to learn through novelty, repetition, emotional resonance and positive associations. These are exactly the four practices that early childhood teachers apply in their work with children every single day. However, even adults love to engage in experiences that involve these four practices too. </w:t>
      </w:r>
    </w:p>
    <w:p w14:paraId="46B45CE0" w14:textId="77777777" w:rsidR="007F0C58" w:rsidRPr="007F0C58" w:rsidRDefault="007F0C58" w:rsidP="007F0C58">
      <w:r w:rsidRPr="007F0C58">
        <w:t xml:space="preserve">If you would like to have some on-site, fun learning sessions about some aspect of practice in the early years of school, contact </w:t>
      </w:r>
      <w:hyperlink r:id="rId8" w:history="1">
        <w:r w:rsidRPr="007F0C58">
          <w:rPr>
            <w:rStyle w:val="Hyperlink"/>
          </w:rPr>
          <w:t>Lynne McCarney.</w:t>
        </w:r>
      </w:hyperlink>
    </w:p>
    <w:p w14:paraId="5190DB9E" w14:textId="77777777" w:rsidR="007F0C58" w:rsidRPr="007F0C58" w:rsidRDefault="007F0C58" w:rsidP="007F0C58"/>
    <w:p w14:paraId="30FB1F4F" w14:textId="77777777" w:rsidR="007F0C58" w:rsidRDefault="007F0C58"/>
    <w:sectPr w:rsidR="007F0C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58"/>
    <w:rsid w:val="001E05D9"/>
    <w:rsid w:val="007F0C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F8EB"/>
  <w15:chartTrackingRefBased/>
  <w15:docId w15:val="{89BFDF76-CCD6-4F10-B84A-D4E25AAA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C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0C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0C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0C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C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C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C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C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C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C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C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C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C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C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C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C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C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C58"/>
    <w:rPr>
      <w:rFonts w:eastAsiaTheme="majorEastAsia" w:cstheme="majorBidi"/>
      <w:color w:val="272727" w:themeColor="text1" w:themeTint="D8"/>
    </w:rPr>
  </w:style>
  <w:style w:type="paragraph" w:styleId="Title">
    <w:name w:val="Title"/>
    <w:basedOn w:val="Normal"/>
    <w:next w:val="Normal"/>
    <w:link w:val="TitleChar"/>
    <w:uiPriority w:val="10"/>
    <w:qFormat/>
    <w:rsid w:val="007F0C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C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C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C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C58"/>
    <w:pPr>
      <w:spacing w:before="160"/>
      <w:jc w:val="center"/>
    </w:pPr>
    <w:rPr>
      <w:i/>
      <w:iCs/>
      <w:color w:val="404040" w:themeColor="text1" w:themeTint="BF"/>
    </w:rPr>
  </w:style>
  <w:style w:type="character" w:customStyle="1" w:styleId="QuoteChar">
    <w:name w:val="Quote Char"/>
    <w:basedOn w:val="DefaultParagraphFont"/>
    <w:link w:val="Quote"/>
    <w:uiPriority w:val="29"/>
    <w:rsid w:val="007F0C58"/>
    <w:rPr>
      <w:i/>
      <w:iCs/>
      <w:color w:val="404040" w:themeColor="text1" w:themeTint="BF"/>
    </w:rPr>
  </w:style>
  <w:style w:type="paragraph" w:styleId="ListParagraph">
    <w:name w:val="List Paragraph"/>
    <w:basedOn w:val="Normal"/>
    <w:uiPriority w:val="34"/>
    <w:qFormat/>
    <w:rsid w:val="007F0C58"/>
    <w:pPr>
      <w:ind w:left="720"/>
      <w:contextualSpacing/>
    </w:pPr>
  </w:style>
  <w:style w:type="character" w:styleId="IntenseEmphasis">
    <w:name w:val="Intense Emphasis"/>
    <w:basedOn w:val="DefaultParagraphFont"/>
    <w:uiPriority w:val="21"/>
    <w:qFormat/>
    <w:rsid w:val="007F0C58"/>
    <w:rPr>
      <w:i/>
      <w:iCs/>
      <w:color w:val="0F4761" w:themeColor="accent1" w:themeShade="BF"/>
    </w:rPr>
  </w:style>
  <w:style w:type="paragraph" w:styleId="IntenseQuote">
    <w:name w:val="Intense Quote"/>
    <w:basedOn w:val="Normal"/>
    <w:next w:val="Normal"/>
    <w:link w:val="IntenseQuoteChar"/>
    <w:uiPriority w:val="30"/>
    <w:qFormat/>
    <w:rsid w:val="007F0C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C58"/>
    <w:rPr>
      <w:i/>
      <w:iCs/>
      <w:color w:val="0F4761" w:themeColor="accent1" w:themeShade="BF"/>
    </w:rPr>
  </w:style>
  <w:style w:type="character" w:styleId="IntenseReference">
    <w:name w:val="Intense Reference"/>
    <w:basedOn w:val="DefaultParagraphFont"/>
    <w:uiPriority w:val="32"/>
    <w:qFormat/>
    <w:rsid w:val="007F0C58"/>
    <w:rPr>
      <w:b/>
      <w:bCs/>
      <w:smallCaps/>
      <w:color w:val="0F4761" w:themeColor="accent1" w:themeShade="BF"/>
      <w:spacing w:val="5"/>
    </w:rPr>
  </w:style>
  <w:style w:type="character" w:styleId="Hyperlink">
    <w:name w:val="Hyperlink"/>
    <w:basedOn w:val="DefaultParagraphFont"/>
    <w:uiPriority w:val="99"/>
    <w:unhideWhenUsed/>
    <w:rsid w:val="007F0C58"/>
    <w:rPr>
      <w:color w:val="467886" w:themeColor="hyperlink"/>
      <w:u w:val="single"/>
    </w:rPr>
  </w:style>
  <w:style w:type="character" w:styleId="UnresolvedMention">
    <w:name w:val="Unresolved Mention"/>
    <w:basedOn w:val="DefaultParagraphFont"/>
    <w:uiPriority w:val="99"/>
    <w:semiHidden/>
    <w:unhideWhenUsed/>
    <w:rsid w:val="007F0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48921">
      <w:bodyDiv w:val="1"/>
      <w:marLeft w:val="0"/>
      <w:marRight w:val="0"/>
      <w:marTop w:val="0"/>
      <w:marBottom w:val="0"/>
      <w:divBdr>
        <w:top w:val="none" w:sz="0" w:space="0" w:color="auto"/>
        <w:left w:val="none" w:sz="0" w:space="0" w:color="auto"/>
        <w:bottom w:val="none" w:sz="0" w:space="0" w:color="auto"/>
        <w:right w:val="none" w:sz="0" w:space="0" w:color="auto"/>
      </w:divBdr>
      <w:divsChild>
        <w:div w:id="1282615506">
          <w:marLeft w:val="0"/>
          <w:marRight w:val="0"/>
          <w:marTop w:val="0"/>
          <w:marBottom w:val="0"/>
          <w:divBdr>
            <w:top w:val="none" w:sz="0" w:space="0" w:color="auto"/>
            <w:left w:val="none" w:sz="0" w:space="0" w:color="auto"/>
            <w:bottom w:val="none" w:sz="0" w:space="0" w:color="auto"/>
            <w:right w:val="none" w:sz="0" w:space="0" w:color="auto"/>
          </w:divBdr>
          <w:divsChild>
            <w:div w:id="1589540811">
              <w:marLeft w:val="0"/>
              <w:marRight w:val="0"/>
              <w:marTop w:val="0"/>
              <w:marBottom w:val="0"/>
              <w:divBdr>
                <w:top w:val="none" w:sz="0" w:space="0" w:color="auto"/>
                <w:left w:val="none" w:sz="0" w:space="0" w:color="auto"/>
                <w:bottom w:val="none" w:sz="0" w:space="0" w:color="auto"/>
                <w:right w:val="none" w:sz="0" w:space="0" w:color="auto"/>
              </w:divBdr>
            </w:div>
          </w:divsChild>
        </w:div>
        <w:div w:id="471598965">
          <w:marLeft w:val="0"/>
          <w:marRight w:val="0"/>
          <w:marTop w:val="0"/>
          <w:marBottom w:val="0"/>
          <w:divBdr>
            <w:top w:val="none" w:sz="0" w:space="0" w:color="auto"/>
            <w:left w:val="none" w:sz="0" w:space="0" w:color="auto"/>
            <w:bottom w:val="none" w:sz="0" w:space="0" w:color="auto"/>
            <w:right w:val="none" w:sz="0" w:space="0" w:color="auto"/>
          </w:divBdr>
        </w:div>
      </w:divsChild>
    </w:div>
    <w:div w:id="210774662">
      <w:bodyDiv w:val="1"/>
      <w:marLeft w:val="0"/>
      <w:marRight w:val="0"/>
      <w:marTop w:val="0"/>
      <w:marBottom w:val="0"/>
      <w:divBdr>
        <w:top w:val="none" w:sz="0" w:space="0" w:color="auto"/>
        <w:left w:val="none" w:sz="0" w:space="0" w:color="auto"/>
        <w:bottom w:val="none" w:sz="0" w:space="0" w:color="auto"/>
        <w:right w:val="none" w:sz="0" w:space="0" w:color="auto"/>
      </w:divBdr>
      <w:divsChild>
        <w:div w:id="1647272601">
          <w:marLeft w:val="0"/>
          <w:marRight w:val="0"/>
          <w:marTop w:val="0"/>
          <w:marBottom w:val="0"/>
          <w:divBdr>
            <w:top w:val="none" w:sz="0" w:space="0" w:color="auto"/>
            <w:left w:val="none" w:sz="0" w:space="0" w:color="auto"/>
            <w:bottom w:val="none" w:sz="0" w:space="0" w:color="auto"/>
            <w:right w:val="none" w:sz="0" w:space="0" w:color="auto"/>
          </w:divBdr>
          <w:divsChild>
            <w:div w:id="28994870">
              <w:marLeft w:val="0"/>
              <w:marRight w:val="0"/>
              <w:marTop w:val="0"/>
              <w:marBottom w:val="0"/>
              <w:divBdr>
                <w:top w:val="none" w:sz="0" w:space="0" w:color="auto"/>
                <w:left w:val="none" w:sz="0" w:space="0" w:color="auto"/>
                <w:bottom w:val="none" w:sz="0" w:space="0" w:color="auto"/>
                <w:right w:val="none" w:sz="0" w:space="0" w:color="auto"/>
              </w:divBdr>
            </w:div>
          </w:divsChild>
        </w:div>
        <w:div w:id="912278736">
          <w:marLeft w:val="0"/>
          <w:marRight w:val="0"/>
          <w:marTop w:val="0"/>
          <w:marBottom w:val="0"/>
          <w:divBdr>
            <w:top w:val="none" w:sz="0" w:space="0" w:color="auto"/>
            <w:left w:val="none" w:sz="0" w:space="0" w:color="auto"/>
            <w:bottom w:val="none" w:sz="0" w:space="0" w:color="auto"/>
            <w:right w:val="none" w:sz="0" w:space="0" w:color="auto"/>
          </w:divBdr>
        </w:div>
      </w:divsChild>
    </w:div>
    <w:div w:id="578752522">
      <w:bodyDiv w:val="1"/>
      <w:marLeft w:val="0"/>
      <w:marRight w:val="0"/>
      <w:marTop w:val="0"/>
      <w:marBottom w:val="0"/>
      <w:divBdr>
        <w:top w:val="none" w:sz="0" w:space="0" w:color="auto"/>
        <w:left w:val="none" w:sz="0" w:space="0" w:color="auto"/>
        <w:bottom w:val="none" w:sz="0" w:space="0" w:color="auto"/>
        <w:right w:val="none" w:sz="0" w:space="0" w:color="auto"/>
      </w:divBdr>
      <w:divsChild>
        <w:div w:id="1293899199">
          <w:marLeft w:val="0"/>
          <w:marRight w:val="0"/>
          <w:marTop w:val="0"/>
          <w:marBottom w:val="0"/>
          <w:divBdr>
            <w:top w:val="none" w:sz="0" w:space="0" w:color="auto"/>
            <w:left w:val="none" w:sz="0" w:space="0" w:color="auto"/>
            <w:bottom w:val="none" w:sz="0" w:space="0" w:color="auto"/>
            <w:right w:val="none" w:sz="0" w:space="0" w:color="auto"/>
          </w:divBdr>
        </w:div>
        <w:div w:id="882404131">
          <w:marLeft w:val="0"/>
          <w:marRight w:val="0"/>
          <w:marTop w:val="0"/>
          <w:marBottom w:val="0"/>
          <w:divBdr>
            <w:top w:val="none" w:sz="0" w:space="0" w:color="auto"/>
            <w:left w:val="none" w:sz="0" w:space="0" w:color="auto"/>
            <w:bottom w:val="none" w:sz="0" w:space="0" w:color="auto"/>
            <w:right w:val="none" w:sz="0" w:space="0" w:color="auto"/>
          </w:divBdr>
        </w:div>
        <w:div w:id="1061293378">
          <w:marLeft w:val="0"/>
          <w:marRight w:val="0"/>
          <w:marTop w:val="0"/>
          <w:marBottom w:val="0"/>
          <w:divBdr>
            <w:top w:val="none" w:sz="0" w:space="0" w:color="auto"/>
            <w:left w:val="none" w:sz="0" w:space="0" w:color="auto"/>
            <w:bottom w:val="none" w:sz="0" w:space="0" w:color="auto"/>
            <w:right w:val="none" w:sz="0" w:space="0" w:color="auto"/>
          </w:divBdr>
        </w:div>
      </w:divsChild>
    </w:div>
    <w:div w:id="880358822">
      <w:bodyDiv w:val="1"/>
      <w:marLeft w:val="0"/>
      <w:marRight w:val="0"/>
      <w:marTop w:val="0"/>
      <w:marBottom w:val="0"/>
      <w:divBdr>
        <w:top w:val="none" w:sz="0" w:space="0" w:color="auto"/>
        <w:left w:val="none" w:sz="0" w:space="0" w:color="auto"/>
        <w:bottom w:val="none" w:sz="0" w:space="0" w:color="auto"/>
        <w:right w:val="none" w:sz="0" w:space="0" w:color="auto"/>
      </w:divBdr>
      <w:divsChild>
        <w:div w:id="2091459055">
          <w:marLeft w:val="0"/>
          <w:marRight w:val="0"/>
          <w:marTop w:val="0"/>
          <w:marBottom w:val="0"/>
          <w:divBdr>
            <w:top w:val="none" w:sz="0" w:space="0" w:color="auto"/>
            <w:left w:val="none" w:sz="0" w:space="0" w:color="auto"/>
            <w:bottom w:val="none" w:sz="0" w:space="0" w:color="auto"/>
            <w:right w:val="none" w:sz="0" w:space="0" w:color="auto"/>
          </w:divBdr>
        </w:div>
        <w:div w:id="1467235348">
          <w:marLeft w:val="0"/>
          <w:marRight w:val="0"/>
          <w:marTop w:val="0"/>
          <w:marBottom w:val="0"/>
          <w:divBdr>
            <w:top w:val="none" w:sz="0" w:space="0" w:color="auto"/>
            <w:left w:val="none" w:sz="0" w:space="0" w:color="auto"/>
            <w:bottom w:val="none" w:sz="0" w:space="0" w:color="auto"/>
            <w:right w:val="none" w:sz="0" w:space="0" w:color="auto"/>
          </w:divBdr>
        </w:div>
        <w:div w:id="1998026982">
          <w:marLeft w:val="0"/>
          <w:marRight w:val="0"/>
          <w:marTop w:val="0"/>
          <w:marBottom w:val="0"/>
          <w:divBdr>
            <w:top w:val="none" w:sz="0" w:space="0" w:color="auto"/>
            <w:left w:val="none" w:sz="0" w:space="0" w:color="auto"/>
            <w:bottom w:val="none" w:sz="0" w:space="0" w:color="auto"/>
            <w:right w:val="none" w:sz="0" w:space="0" w:color="auto"/>
          </w:divBdr>
        </w:div>
      </w:divsChild>
    </w:div>
    <w:div w:id="1851482292">
      <w:bodyDiv w:val="1"/>
      <w:marLeft w:val="0"/>
      <w:marRight w:val="0"/>
      <w:marTop w:val="0"/>
      <w:marBottom w:val="0"/>
      <w:divBdr>
        <w:top w:val="none" w:sz="0" w:space="0" w:color="auto"/>
        <w:left w:val="none" w:sz="0" w:space="0" w:color="auto"/>
        <w:bottom w:val="none" w:sz="0" w:space="0" w:color="auto"/>
        <w:right w:val="none" w:sz="0" w:space="0" w:color="auto"/>
      </w:divBdr>
      <w:divsChild>
        <w:div w:id="216211399">
          <w:marLeft w:val="0"/>
          <w:marRight w:val="0"/>
          <w:marTop w:val="0"/>
          <w:marBottom w:val="0"/>
          <w:divBdr>
            <w:top w:val="none" w:sz="0" w:space="0" w:color="auto"/>
            <w:left w:val="none" w:sz="0" w:space="0" w:color="auto"/>
            <w:bottom w:val="none" w:sz="0" w:space="0" w:color="auto"/>
            <w:right w:val="none" w:sz="0" w:space="0" w:color="auto"/>
          </w:divBdr>
        </w:div>
        <w:div w:id="622228244">
          <w:marLeft w:val="0"/>
          <w:marRight w:val="0"/>
          <w:marTop w:val="0"/>
          <w:marBottom w:val="0"/>
          <w:divBdr>
            <w:top w:val="none" w:sz="0" w:space="0" w:color="auto"/>
            <w:left w:val="none" w:sz="0" w:space="0" w:color="auto"/>
            <w:bottom w:val="none" w:sz="0" w:space="0" w:color="auto"/>
            <w:right w:val="none" w:sz="0" w:space="0" w:color="auto"/>
          </w:divBdr>
        </w:div>
      </w:divsChild>
    </w:div>
    <w:div w:id="2106264355">
      <w:bodyDiv w:val="1"/>
      <w:marLeft w:val="0"/>
      <w:marRight w:val="0"/>
      <w:marTop w:val="0"/>
      <w:marBottom w:val="0"/>
      <w:divBdr>
        <w:top w:val="none" w:sz="0" w:space="0" w:color="auto"/>
        <w:left w:val="none" w:sz="0" w:space="0" w:color="auto"/>
        <w:bottom w:val="none" w:sz="0" w:space="0" w:color="auto"/>
        <w:right w:val="none" w:sz="0" w:space="0" w:color="auto"/>
      </w:divBdr>
      <w:divsChild>
        <w:div w:id="564998799">
          <w:marLeft w:val="0"/>
          <w:marRight w:val="0"/>
          <w:marTop w:val="0"/>
          <w:marBottom w:val="0"/>
          <w:divBdr>
            <w:top w:val="none" w:sz="0" w:space="0" w:color="auto"/>
            <w:left w:val="none" w:sz="0" w:space="0" w:color="auto"/>
            <w:bottom w:val="none" w:sz="0" w:space="0" w:color="auto"/>
            <w:right w:val="none" w:sz="0" w:space="0" w:color="auto"/>
          </w:divBdr>
        </w:div>
        <w:div w:id="755052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ccarney@ais.wa.edu.au" TargetMode="External"/><Relationship Id="rId3" Type="http://schemas.openxmlformats.org/officeDocument/2006/relationships/webSettings" Target="webSettings.xml"/><Relationship Id="rId7" Type="http://schemas.openxmlformats.org/officeDocument/2006/relationships/hyperlink" Target="https://www.ais.wa.edu.au/event/literacy-bites-childrens-laureate-sally-ripp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is.wa.edu.au/event/leading-national-quality-standard-0" TargetMode="External"/><Relationship Id="rId5" Type="http://schemas.openxmlformats.org/officeDocument/2006/relationships/hyperlink" Target="https://www.ais.wa.edu.au/event/mathematical-learning-revised-kindergarten-curriculum-guidelines-and-eylf-v20-pk-and-k" TargetMode="External"/><Relationship Id="rId10" Type="http://schemas.openxmlformats.org/officeDocument/2006/relationships/theme" Target="theme/theme1.xml"/><Relationship Id="rId4" Type="http://schemas.openxmlformats.org/officeDocument/2006/relationships/hyperlink" Target="https://forms.office.com/Pages/ResponsePage.aspx?id=dsPcchCtFkakFs08ZqRcOSE5hhNl8gZBo4PdOfMc7uJUQlIxSUdWMkdMQlVVTEVVNVFVVjNSVVRHMS4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Dickinson</dc:creator>
  <cp:keywords/>
  <dc:description/>
  <cp:lastModifiedBy>Janelle Dickinson</cp:lastModifiedBy>
  <cp:revision>1</cp:revision>
  <dcterms:created xsi:type="dcterms:W3CDTF">2024-10-15T02:37:00Z</dcterms:created>
  <dcterms:modified xsi:type="dcterms:W3CDTF">2024-10-15T02:38:00Z</dcterms:modified>
</cp:coreProperties>
</file>