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B2FB3" w14:textId="77777777" w:rsidR="00202B7A" w:rsidRPr="00202B7A" w:rsidRDefault="00202B7A" w:rsidP="00202B7A">
      <w:r w:rsidRPr="00202B7A">
        <w:rPr>
          <w:b/>
          <w:bCs/>
        </w:rPr>
        <w:t>AISWA Early Childhood Study Tour</w:t>
      </w:r>
    </w:p>
    <w:p w14:paraId="2921DEF7" w14:textId="77777777" w:rsidR="00202B7A" w:rsidRPr="00202B7A" w:rsidRDefault="00202B7A" w:rsidP="00202B7A">
      <w:r w:rsidRPr="00202B7A">
        <w:rPr>
          <w:b/>
          <w:bCs/>
        </w:rPr>
        <w:t>Study Tour to South Australia - 23 - 26 September</w:t>
      </w:r>
    </w:p>
    <w:p w14:paraId="137363CE" w14:textId="77777777" w:rsidR="00202B7A" w:rsidRPr="00202B7A" w:rsidRDefault="00202B7A" w:rsidP="00202B7A">
      <w:proofErr w:type="gramStart"/>
      <w:r w:rsidRPr="00202B7A">
        <w:t>There</w:t>
      </w:r>
      <w:proofErr w:type="gramEnd"/>
      <w:r w:rsidRPr="00202B7A">
        <w:t xml:space="preserve"> a small number of places available on Early Childhood Study tour to Adelaide. Participants are responsible for airfares and accommodation. Transport to schools and lunch will be provided. All subsidised places have been allocated. </w:t>
      </w:r>
    </w:p>
    <w:p w14:paraId="4CC8808B" w14:textId="77777777" w:rsidR="00202B7A" w:rsidRPr="00202B7A" w:rsidRDefault="00202B7A" w:rsidP="00202B7A">
      <w:r w:rsidRPr="00202B7A">
        <w:t xml:space="preserve">Across the three days the early learning campuses of 7 schools will be visited. Proposed schools to visit are </w:t>
      </w:r>
      <w:proofErr w:type="spellStart"/>
      <w:r w:rsidRPr="00202B7A">
        <w:t>Ngutu</w:t>
      </w:r>
      <w:proofErr w:type="spellEnd"/>
      <w:r w:rsidRPr="00202B7A">
        <w:t xml:space="preserve"> College, Bethany Christian School, Good Shepherd Lutheran School, Hills Christian Community and St Peter’s Girls. </w:t>
      </w:r>
    </w:p>
    <w:p w14:paraId="42F842DE" w14:textId="77777777" w:rsidR="00202B7A" w:rsidRPr="00202B7A" w:rsidRDefault="00202B7A" w:rsidP="00202B7A">
      <w:r w:rsidRPr="00202B7A">
        <w:t>The tour will provide opportunities to explore observe learning spaces designed to ignite creativity, imagination, and agency. Schools have been chosen because of their reputation in approaches to early childhood education. There will also be ample networking opportunities with fellow participants.</w:t>
      </w:r>
    </w:p>
    <w:p w14:paraId="492A077A" w14:textId="77777777" w:rsidR="00202B7A" w:rsidRPr="00202B7A" w:rsidRDefault="00202B7A" w:rsidP="00202B7A">
      <w:r w:rsidRPr="00202B7A">
        <w:t xml:space="preserve">Please contact Wendy Gorman </w:t>
      </w:r>
      <w:hyperlink r:id="rId5" w:history="1">
        <w:r w:rsidRPr="00202B7A">
          <w:rPr>
            <w:rStyle w:val="Hyperlink"/>
          </w:rPr>
          <w:t>wgorman@ais.wa.edu.au</w:t>
        </w:r>
      </w:hyperlink>
      <w:r w:rsidRPr="00202B7A">
        <w:t> if you are interested in participating. </w:t>
      </w:r>
    </w:p>
    <w:p w14:paraId="6C6DC270" w14:textId="77777777" w:rsidR="00202B7A" w:rsidRPr="00202B7A" w:rsidRDefault="00202B7A" w:rsidP="00202B7A">
      <w:r w:rsidRPr="00202B7A">
        <w:rPr>
          <w:b/>
          <w:bCs/>
        </w:rPr>
        <w:t>Preschool Outcomes Measure - Trials 2024</w:t>
      </w:r>
    </w:p>
    <w:p w14:paraId="49C92AD6" w14:textId="77777777" w:rsidR="00202B7A" w:rsidRPr="00202B7A" w:rsidRDefault="00202B7A" w:rsidP="00202B7A">
      <w:r w:rsidRPr="00202B7A">
        <w:rPr>
          <w:b/>
          <w:bCs/>
        </w:rPr>
        <w:t>What is the Preschool Outcomes Measure?</w:t>
      </w:r>
    </w:p>
    <w:p w14:paraId="457D402A" w14:textId="77777777" w:rsidR="00202B7A" w:rsidRPr="00202B7A" w:rsidRDefault="00202B7A" w:rsidP="00202B7A">
      <w:r w:rsidRPr="00202B7A">
        <w:t xml:space="preserve">The Preschool Outcomes Measure is designed to provide a free and nationally consistent measure of children’s progress in </w:t>
      </w:r>
      <w:proofErr w:type="gramStart"/>
      <w:r w:rsidRPr="00202B7A">
        <w:t>Kindergarten</w:t>
      </w:r>
      <w:proofErr w:type="gramEnd"/>
      <w:r w:rsidRPr="00202B7A">
        <w:t>.  It will support teachers and educators to document and enhance children's learning through evidence-based insights and resources.</w:t>
      </w:r>
    </w:p>
    <w:p w14:paraId="71135EBA" w14:textId="77777777" w:rsidR="00202B7A" w:rsidRPr="00202B7A" w:rsidRDefault="00202B7A" w:rsidP="00202B7A">
      <w:r w:rsidRPr="00202B7A">
        <w:t>The tool is not a test but an evolving system that aligns with the Early Years Learning Framework, and the National Quality Framework. It is not anticipated that this tool will become compulsory for kindergarten. </w:t>
      </w:r>
    </w:p>
    <w:p w14:paraId="0F25ECC0" w14:textId="77777777" w:rsidR="00202B7A" w:rsidRPr="00202B7A" w:rsidRDefault="00202B7A" w:rsidP="00202B7A">
      <w:r w:rsidRPr="00202B7A">
        <w:rPr>
          <w:b/>
          <w:bCs/>
        </w:rPr>
        <w:t>Trial phases</w:t>
      </w:r>
    </w:p>
    <w:p w14:paraId="3CF839DF" w14:textId="77777777" w:rsidR="00202B7A" w:rsidRPr="00202B7A" w:rsidRDefault="00202B7A" w:rsidP="00202B7A">
      <w:r w:rsidRPr="00202B7A">
        <w:t>The trial process for the Preschool Outcomes Measure consists of two phases: the small-scale trial and the national applied trial. AISWA Early Childhood is currently nominating schools to participate in the 2024 October trial. The National applied trial will be open for schools to participate.</w:t>
      </w:r>
    </w:p>
    <w:p w14:paraId="19D0FBBA" w14:textId="77777777" w:rsidR="00202B7A" w:rsidRPr="00202B7A" w:rsidRDefault="00202B7A" w:rsidP="00202B7A">
      <w:r w:rsidRPr="00202B7A">
        <w:rPr>
          <w:b/>
          <w:bCs/>
        </w:rPr>
        <w:t>Hello Kindergarten Books</w:t>
      </w:r>
    </w:p>
    <w:p w14:paraId="0155CEA3" w14:textId="77777777" w:rsidR="00202B7A" w:rsidRPr="00202B7A" w:rsidRDefault="00202B7A" w:rsidP="00202B7A">
      <w:r w:rsidRPr="00202B7A">
        <w:t xml:space="preserve">We have small supply of Hello Kindergarten booklets. These booklets have information for families about going to </w:t>
      </w:r>
      <w:proofErr w:type="gramStart"/>
      <w:r w:rsidRPr="00202B7A">
        <w:t>Kindergarten</w:t>
      </w:r>
      <w:proofErr w:type="gramEnd"/>
      <w:r w:rsidRPr="00202B7A">
        <w:t xml:space="preserve">. Please email Janelle </w:t>
      </w:r>
      <w:hyperlink r:id="rId6" w:history="1">
        <w:r w:rsidRPr="00202B7A">
          <w:rPr>
            <w:rStyle w:val="Hyperlink"/>
          </w:rPr>
          <w:t>jdickinson@ais.wa.edu.au</w:t>
        </w:r>
      </w:hyperlink>
      <w:r w:rsidRPr="00202B7A">
        <w:t xml:space="preserve"> and let her know how many you </w:t>
      </w:r>
      <w:proofErr w:type="gramStart"/>
      <w:r w:rsidRPr="00202B7A">
        <w:t>require</w:t>
      </w:r>
      <w:proofErr w:type="gramEnd"/>
      <w:r w:rsidRPr="00202B7A">
        <w:t xml:space="preserve"> and we will post them out. We have a limited supply so first in first served.</w:t>
      </w:r>
    </w:p>
    <w:p w14:paraId="53E5024E" w14:textId="77777777" w:rsidR="00202B7A" w:rsidRPr="00202B7A" w:rsidRDefault="00202B7A" w:rsidP="00202B7A">
      <w:hyperlink r:id="rId7" w:history="1">
        <w:r w:rsidRPr="00202B7A">
          <w:rPr>
            <w:rStyle w:val="Hyperlink"/>
            <w:b/>
            <w:bCs/>
          </w:rPr>
          <w:t xml:space="preserve">I am a Writer! Introduction to the Bookmaking Approach with </w:t>
        </w:r>
        <w:proofErr w:type="gramStart"/>
        <w:r w:rsidRPr="00202B7A">
          <w:rPr>
            <w:rStyle w:val="Hyperlink"/>
            <w:b/>
            <w:bCs/>
          </w:rPr>
          <w:t>3-8 year olds</w:t>
        </w:r>
        <w:proofErr w:type="gramEnd"/>
        <w:r w:rsidRPr="00202B7A">
          <w:rPr>
            <w:rStyle w:val="Hyperlink"/>
            <w:b/>
            <w:bCs/>
          </w:rPr>
          <w:t xml:space="preserve"> (with Lisa Burman)</w:t>
        </w:r>
      </w:hyperlink>
      <w:r w:rsidRPr="00202B7A">
        <w:t xml:space="preserve"> 26 July, 8:30 - 15:30 </w:t>
      </w:r>
    </w:p>
    <w:p w14:paraId="139641EE" w14:textId="77777777" w:rsidR="00202B7A" w:rsidRPr="00202B7A" w:rsidRDefault="00202B7A" w:rsidP="00202B7A">
      <w:r w:rsidRPr="00202B7A">
        <w:t>AISWA Early Childhood is thrilled to offer this opportunity for WA educators to learn from esteemed South Australian consultant Lisa Burman, as we consider ways to support children to build strong identities and skills as writers and communicators. </w:t>
      </w:r>
    </w:p>
    <w:p w14:paraId="066C135E" w14:textId="77777777" w:rsidR="00202B7A" w:rsidRPr="00202B7A" w:rsidRDefault="00202B7A" w:rsidP="00202B7A">
      <w:r w:rsidRPr="00202B7A">
        <w:t xml:space="preserve">The Bookmaking Approach values and honours children’s prior learning, their cultural competence, and their dispositions for learning, and uses these to drive learning deeper. The rich pedagogy of Bookmaking engages children in language and literacy, motivates them to become deeply involved in their learning, </w:t>
      </w:r>
      <w:proofErr w:type="gramStart"/>
      <w:r w:rsidRPr="00202B7A">
        <w:t>and also</w:t>
      </w:r>
      <w:proofErr w:type="gramEnd"/>
      <w:r w:rsidRPr="00202B7A">
        <w:t xml:space="preserve"> excites educators when they see children learning to their potential. </w:t>
      </w:r>
    </w:p>
    <w:p w14:paraId="5FBAFC3D" w14:textId="77777777" w:rsidR="00202B7A" w:rsidRPr="00202B7A" w:rsidRDefault="00202B7A" w:rsidP="00202B7A">
      <w:hyperlink r:id="rId8" w:tgtFrame="_blank" w:history="1">
        <w:r w:rsidRPr="00202B7A">
          <w:rPr>
            <w:rStyle w:val="Hyperlink"/>
            <w:b/>
            <w:bCs/>
          </w:rPr>
          <w:t>Literacy Bites - Literacy Hub and Phonics</w:t>
        </w:r>
      </w:hyperlink>
      <w:r w:rsidRPr="00202B7A">
        <w:t xml:space="preserve"> 30 July, 15:45 - 17:00 </w:t>
      </w:r>
    </w:p>
    <w:p w14:paraId="236B9564" w14:textId="77777777" w:rsidR="00202B7A" w:rsidRPr="00202B7A" w:rsidRDefault="00202B7A" w:rsidP="00202B7A">
      <w:hyperlink r:id="rId9" w:tgtFrame="_blank" w:history="1">
        <w:r w:rsidRPr="00202B7A">
          <w:rPr>
            <w:rStyle w:val="Hyperlink"/>
            <w:b/>
            <w:bCs/>
          </w:rPr>
          <w:t>Literacy Bites - Viewing</w:t>
        </w:r>
      </w:hyperlink>
      <w:r w:rsidRPr="00202B7A">
        <w:t xml:space="preserve"> 27 August, 15:45 - 17:00 </w:t>
      </w:r>
    </w:p>
    <w:p w14:paraId="714EE003" w14:textId="77777777" w:rsidR="00202B7A" w:rsidRPr="00202B7A" w:rsidRDefault="00202B7A" w:rsidP="00202B7A">
      <w:r w:rsidRPr="00202B7A">
        <w:t>Workshops will run across the year and are scheduled for after school. They will be either face-to-face or via webinar (dependent on presenters).</w:t>
      </w:r>
      <w:r w:rsidRPr="00202B7A">
        <w:rPr>
          <w:rFonts w:ascii="Arial" w:hAnsi="Arial" w:cs="Arial"/>
        </w:rPr>
        <w:t> </w:t>
      </w:r>
      <w:r w:rsidRPr="00202B7A">
        <w:rPr>
          <w:b/>
          <w:bCs/>
        </w:rPr>
        <w:t>Each workshop will be stand-alone, you can choose to register for one session or all six</w:t>
      </w:r>
      <w:r w:rsidRPr="00202B7A">
        <w:t>.</w:t>
      </w:r>
      <w:r w:rsidRPr="00202B7A">
        <w:rPr>
          <w:rFonts w:ascii="Arial" w:hAnsi="Arial" w:cs="Arial"/>
        </w:rPr>
        <w:t> </w:t>
      </w:r>
      <w:r w:rsidRPr="00202B7A">
        <w:t>The first session is now live, follow the link to register, and stay tuned for the release of sessions to come.</w:t>
      </w:r>
      <w:r w:rsidRPr="00202B7A">
        <w:rPr>
          <w:rFonts w:ascii="Aptos" w:hAnsi="Aptos" w:cs="Aptos"/>
        </w:rPr>
        <w:t> </w:t>
      </w:r>
    </w:p>
    <w:p w14:paraId="79F4C640" w14:textId="77777777" w:rsidR="00202B7A" w:rsidRPr="00202B7A" w:rsidRDefault="00202B7A" w:rsidP="00202B7A">
      <w:hyperlink r:id="rId10" w:history="1">
        <w:r w:rsidRPr="00202B7A">
          <w:rPr>
            <w:rStyle w:val="Hyperlink"/>
            <w:b/>
            <w:bCs/>
          </w:rPr>
          <w:t>The Power to Transform - Using tools and Loose Parts Theory to develop independence and resilience by Educated by Nature and AISWA Early Childhood</w:t>
        </w:r>
      </w:hyperlink>
      <w:r w:rsidRPr="00202B7A">
        <w:t xml:space="preserve"> 16 August, 8:30 - 15:30 </w:t>
      </w:r>
    </w:p>
    <w:p w14:paraId="3E668C7F" w14:textId="77777777" w:rsidR="00202B7A" w:rsidRPr="00202B7A" w:rsidRDefault="00202B7A" w:rsidP="00202B7A">
      <w:r w:rsidRPr="00202B7A">
        <w:t>We are excited to offer you an opportunity to work with Educated by Nature to develop your confidence in using tools and open-ended materials in everyday experiences with children. This workshop empowers teachers to confidently use hand tools and other technical equipment in structured and open-ended learning experiences to enhance student creativity and engagement. Participants will explore the history of Adventure Playgrounds and Loose Parts Theory, learning how to incorporate open-ended materials that stimulate imagination and problem-solving skills in everyday learning experiences. Practical skills are accompanied by the development of risk management techniques and safe practices. </w:t>
      </w:r>
    </w:p>
    <w:p w14:paraId="06BC054F" w14:textId="77777777" w:rsidR="00202B7A" w:rsidRPr="00202B7A" w:rsidRDefault="00202B7A" w:rsidP="00202B7A">
      <w:hyperlink r:id="rId11" w:tgtFrame="_blank" w:history="1">
        <w:r w:rsidRPr="00202B7A">
          <w:rPr>
            <w:rStyle w:val="Hyperlink"/>
            <w:b/>
            <w:bCs/>
          </w:rPr>
          <w:t>Early Years Learning Framework v2.0</w:t>
        </w:r>
      </w:hyperlink>
      <w:r w:rsidRPr="00202B7A">
        <w:t xml:space="preserve"> 21 August, 8:30 - 16:00 </w:t>
      </w:r>
    </w:p>
    <w:p w14:paraId="76245195" w14:textId="77777777" w:rsidR="00202B7A" w:rsidRPr="00202B7A" w:rsidRDefault="00202B7A" w:rsidP="00202B7A">
      <w:r w:rsidRPr="00202B7A">
        <w:t xml:space="preserve">Providing an update on the revised Framework through unpacking </w:t>
      </w:r>
      <w:proofErr w:type="gramStart"/>
      <w:r w:rsidRPr="00202B7A">
        <w:t>a number of</w:t>
      </w:r>
      <w:proofErr w:type="gramEnd"/>
      <w:r w:rsidRPr="00202B7A">
        <w:t xml:space="preserve"> the most pertinent updates and changes, this workshop will explore the overarching vision for children's learning and early childhood pedagogy, including the new planning cycle. Key elements of the EYLF v2.0 will be a focus, including partnerships, play-based learning and intentionality, sustainability, cultural responsiveness and Aboriginal and Torres Strait Islander perspectives. Walk away with reflective practice activities and additional materials to further support your implementation of the EYLF v2.0. </w:t>
      </w:r>
    </w:p>
    <w:p w14:paraId="6A5AAF92" w14:textId="77777777" w:rsidR="00202B7A" w:rsidRPr="00202B7A" w:rsidRDefault="00202B7A" w:rsidP="00202B7A">
      <w:hyperlink r:id="rId12" w:tgtFrame="_blank" w:history="1">
        <w:r w:rsidRPr="00202B7A">
          <w:rPr>
            <w:rStyle w:val="Hyperlink"/>
            <w:b/>
            <w:bCs/>
          </w:rPr>
          <w:t>Selecting Texts to Teach Aboriginal and Torres Strait Islander Perspectives</w:t>
        </w:r>
      </w:hyperlink>
      <w:r w:rsidRPr="00202B7A">
        <w:t xml:space="preserve"> 3 September, 9:00 - 15:30 </w:t>
      </w:r>
    </w:p>
    <w:p w14:paraId="340E6A5A" w14:textId="77777777" w:rsidR="00202B7A" w:rsidRPr="00202B7A" w:rsidRDefault="00202B7A" w:rsidP="00202B7A">
      <w:r w:rsidRPr="00202B7A">
        <w:t>Do you have trouble finding quality literature, films, documentaries, and stories to teach Aboriginal and Torres Strait Islander perspectives? During this one-day workshop participants will explore texts that cover a range of Aboriginal and Torres Strait Islander experiences in historical and contemporary settings. </w:t>
      </w:r>
    </w:p>
    <w:p w14:paraId="2812D145" w14:textId="77777777" w:rsidR="00202B7A" w:rsidRPr="00202B7A" w:rsidRDefault="00202B7A" w:rsidP="00202B7A">
      <w:pPr>
        <w:numPr>
          <w:ilvl w:val="0"/>
          <w:numId w:val="1"/>
        </w:numPr>
      </w:pPr>
      <w:r w:rsidRPr="00202B7A">
        <w:t>Hear from an Aboriginal author (details to follow) </w:t>
      </w:r>
    </w:p>
    <w:p w14:paraId="74F2FDFC" w14:textId="77777777" w:rsidR="00202B7A" w:rsidRPr="00202B7A" w:rsidRDefault="00202B7A" w:rsidP="00202B7A">
      <w:pPr>
        <w:numPr>
          <w:ilvl w:val="0"/>
          <w:numId w:val="2"/>
        </w:numPr>
      </w:pPr>
      <w:r w:rsidRPr="00202B7A">
        <w:t>Discover relevant resources from Reading Australia and other sources </w:t>
      </w:r>
    </w:p>
    <w:p w14:paraId="2906960C" w14:textId="77777777" w:rsidR="00202B7A" w:rsidRPr="00202B7A" w:rsidRDefault="00202B7A" w:rsidP="00202B7A">
      <w:pPr>
        <w:numPr>
          <w:ilvl w:val="0"/>
          <w:numId w:val="3"/>
        </w:numPr>
      </w:pPr>
      <w:r w:rsidRPr="00202B7A">
        <w:t>Explore criteria for evaluating literary resources for your school. </w:t>
      </w:r>
    </w:p>
    <w:p w14:paraId="7CB71A9B" w14:textId="77777777" w:rsidR="00202B7A" w:rsidRPr="00202B7A" w:rsidRDefault="00202B7A" w:rsidP="00202B7A">
      <w:r w:rsidRPr="00202B7A">
        <w:t>Participants will feel more confident in selecting texts to meet the requirements of the WA curriculum. </w:t>
      </w:r>
    </w:p>
    <w:p w14:paraId="2B9E737C" w14:textId="77777777" w:rsidR="00202B7A" w:rsidRPr="00202B7A" w:rsidRDefault="00202B7A" w:rsidP="00202B7A">
      <w:hyperlink r:id="rId13" w:tgtFrame="_blank" w:history="1">
        <w:r w:rsidRPr="00202B7A">
          <w:rPr>
            <w:rStyle w:val="Hyperlink"/>
            <w:b/>
            <w:bCs/>
          </w:rPr>
          <w:t>Early Years Language Learning</w:t>
        </w:r>
      </w:hyperlink>
      <w:r w:rsidRPr="00202B7A">
        <w:t xml:space="preserve"> 11 September, 8:30 - 15:00 </w:t>
      </w:r>
    </w:p>
    <w:p w14:paraId="78C113A4" w14:textId="77777777" w:rsidR="00202B7A" w:rsidRPr="00202B7A" w:rsidRDefault="00202B7A" w:rsidP="00202B7A">
      <w:r w:rsidRPr="00202B7A">
        <w:t>This workshop will present the principles and practices of the Early Years Learning Framework (EYLF) and the new WA Kindergarten Curriculum Guidelines and offer ideas to integrate the framework's outcomes into a Pre-K to Year 2 languages classroom in practical and engaging ways. There will also be time to plan and prepare a unit of work using these principles.</w:t>
      </w:r>
      <w:r w:rsidRPr="00202B7A">
        <w:rPr>
          <w:rFonts w:ascii="Arial" w:hAnsi="Arial" w:cs="Arial"/>
        </w:rPr>
        <w:t> </w:t>
      </w:r>
      <w:r w:rsidRPr="00202B7A">
        <w:t> </w:t>
      </w:r>
    </w:p>
    <w:p w14:paraId="792873C2" w14:textId="77777777" w:rsidR="00202B7A" w:rsidRDefault="00202B7A"/>
    <w:sectPr w:rsidR="00202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659B0"/>
    <w:multiLevelType w:val="multilevel"/>
    <w:tmpl w:val="1A78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66274"/>
    <w:multiLevelType w:val="multilevel"/>
    <w:tmpl w:val="8A74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B5AB3"/>
    <w:multiLevelType w:val="multilevel"/>
    <w:tmpl w:val="7C0A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571640">
    <w:abstractNumId w:val="0"/>
  </w:num>
  <w:num w:numId="2" w16cid:durableId="1270815785">
    <w:abstractNumId w:val="1"/>
  </w:num>
  <w:num w:numId="3" w16cid:durableId="1147043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7A"/>
    <w:rsid w:val="00202B7A"/>
    <w:rsid w:val="00B33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B6B8"/>
  <w15:chartTrackingRefBased/>
  <w15:docId w15:val="{7EB27725-64CB-4F09-BD82-1DEB4DFE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B7A"/>
    <w:rPr>
      <w:rFonts w:eastAsiaTheme="majorEastAsia" w:cstheme="majorBidi"/>
      <w:color w:val="272727" w:themeColor="text1" w:themeTint="D8"/>
    </w:rPr>
  </w:style>
  <w:style w:type="paragraph" w:styleId="Title">
    <w:name w:val="Title"/>
    <w:basedOn w:val="Normal"/>
    <w:next w:val="Normal"/>
    <w:link w:val="TitleChar"/>
    <w:uiPriority w:val="10"/>
    <w:qFormat/>
    <w:rsid w:val="00202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B7A"/>
    <w:pPr>
      <w:spacing w:before="160"/>
      <w:jc w:val="center"/>
    </w:pPr>
    <w:rPr>
      <w:i/>
      <w:iCs/>
      <w:color w:val="404040" w:themeColor="text1" w:themeTint="BF"/>
    </w:rPr>
  </w:style>
  <w:style w:type="character" w:customStyle="1" w:styleId="QuoteChar">
    <w:name w:val="Quote Char"/>
    <w:basedOn w:val="DefaultParagraphFont"/>
    <w:link w:val="Quote"/>
    <w:uiPriority w:val="29"/>
    <w:rsid w:val="00202B7A"/>
    <w:rPr>
      <w:i/>
      <w:iCs/>
      <w:color w:val="404040" w:themeColor="text1" w:themeTint="BF"/>
    </w:rPr>
  </w:style>
  <w:style w:type="paragraph" w:styleId="ListParagraph">
    <w:name w:val="List Paragraph"/>
    <w:basedOn w:val="Normal"/>
    <w:uiPriority w:val="34"/>
    <w:qFormat/>
    <w:rsid w:val="00202B7A"/>
    <w:pPr>
      <w:ind w:left="720"/>
      <w:contextualSpacing/>
    </w:pPr>
  </w:style>
  <w:style w:type="character" w:styleId="IntenseEmphasis">
    <w:name w:val="Intense Emphasis"/>
    <w:basedOn w:val="DefaultParagraphFont"/>
    <w:uiPriority w:val="21"/>
    <w:qFormat/>
    <w:rsid w:val="00202B7A"/>
    <w:rPr>
      <w:i/>
      <w:iCs/>
      <w:color w:val="0F4761" w:themeColor="accent1" w:themeShade="BF"/>
    </w:rPr>
  </w:style>
  <w:style w:type="paragraph" w:styleId="IntenseQuote">
    <w:name w:val="Intense Quote"/>
    <w:basedOn w:val="Normal"/>
    <w:next w:val="Normal"/>
    <w:link w:val="IntenseQuoteChar"/>
    <w:uiPriority w:val="30"/>
    <w:qFormat/>
    <w:rsid w:val="00202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B7A"/>
    <w:rPr>
      <w:i/>
      <w:iCs/>
      <w:color w:val="0F4761" w:themeColor="accent1" w:themeShade="BF"/>
    </w:rPr>
  </w:style>
  <w:style w:type="character" w:styleId="IntenseReference">
    <w:name w:val="Intense Reference"/>
    <w:basedOn w:val="DefaultParagraphFont"/>
    <w:uiPriority w:val="32"/>
    <w:qFormat/>
    <w:rsid w:val="00202B7A"/>
    <w:rPr>
      <w:b/>
      <w:bCs/>
      <w:smallCaps/>
      <w:color w:val="0F4761" w:themeColor="accent1" w:themeShade="BF"/>
      <w:spacing w:val="5"/>
    </w:rPr>
  </w:style>
  <w:style w:type="character" w:styleId="Hyperlink">
    <w:name w:val="Hyperlink"/>
    <w:basedOn w:val="DefaultParagraphFont"/>
    <w:uiPriority w:val="99"/>
    <w:unhideWhenUsed/>
    <w:rsid w:val="00202B7A"/>
    <w:rPr>
      <w:color w:val="467886" w:themeColor="hyperlink"/>
      <w:u w:val="single"/>
    </w:rPr>
  </w:style>
  <w:style w:type="character" w:styleId="UnresolvedMention">
    <w:name w:val="Unresolved Mention"/>
    <w:basedOn w:val="DefaultParagraphFont"/>
    <w:uiPriority w:val="99"/>
    <w:semiHidden/>
    <w:unhideWhenUsed/>
    <w:rsid w:val="00202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4150">
      <w:bodyDiv w:val="1"/>
      <w:marLeft w:val="0"/>
      <w:marRight w:val="0"/>
      <w:marTop w:val="0"/>
      <w:marBottom w:val="0"/>
      <w:divBdr>
        <w:top w:val="none" w:sz="0" w:space="0" w:color="auto"/>
        <w:left w:val="none" w:sz="0" w:space="0" w:color="auto"/>
        <w:bottom w:val="none" w:sz="0" w:space="0" w:color="auto"/>
        <w:right w:val="none" w:sz="0" w:space="0" w:color="auto"/>
      </w:divBdr>
      <w:divsChild>
        <w:div w:id="1995986848">
          <w:marLeft w:val="0"/>
          <w:marRight w:val="0"/>
          <w:marTop w:val="0"/>
          <w:marBottom w:val="0"/>
          <w:divBdr>
            <w:top w:val="none" w:sz="0" w:space="0" w:color="auto"/>
            <w:left w:val="none" w:sz="0" w:space="0" w:color="auto"/>
            <w:bottom w:val="none" w:sz="0" w:space="0" w:color="auto"/>
            <w:right w:val="none" w:sz="0" w:space="0" w:color="auto"/>
          </w:divBdr>
        </w:div>
        <w:div w:id="812912111">
          <w:marLeft w:val="0"/>
          <w:marRight w:val="0"/>
          <w:marTop w:val="0"/>
          <w:marBottom w:val="0"/>
          <w:divBdr>
            <w:top w:val="none" w:sz="0" w:space="0" w:color="auto"/>
            <w:left w:val="none" w:sz="0" w:space="0" w:color="auto"/>
            <w:bottom w:val="none" w:sz="0" w:space="0" w:color="auto"/>
            <w:right w:val="none" w:sz="0" w:space="0" w:color="auto"/>
          </w:divBdr>
        </w:div>
        <w:div w:id="679166706">
          <w:marLeft w:val="0"/>
          <w:marRight w:val="0"/>
          <w:marTop w:val="0"/>
          <w:marBottom w:val="0"/>
          <w:divBdr>
            <w:top w:val="none" w:sz="0" w:space="0" w:color="auto"/>
            <w:left w:val="none" w:sz="0" w:space="0" w:color="auto"/>
            <w:bottom w:val="none" w:sz="0" w:space="0" w:color="auto"/>
            <w:right w:val="none" w:sz="0" w:space="0" w:color="auto"/>
          </w:divBdr>
        </w:div>
        <w:div w:id="623772199">
          <w:marLeft w:val="0"/>
          <w:marRight w:val="0"/>
          <w:marTop w:val="0"/>
          <w:marBottom w:val="0"/>
          <w:divBdr>
            <w:top w:val="none" w:sz="0" w:space="0" w:color="auto"/>
            <w:left w:val="none" w:sz="0" w:space="0" w:color="auto"/>
            <w:bottom w:val="none" w:sz="0" w:space="0" w:color="auto"/>
            <w:right w:val="none" w:sz="0" w:space="0" w:color="auto"/>
          </w:divBdr>
        </w:div>
        <w:div w:id="354695124">
          <w:marLeft w:val="0"/>
          <w:marRight w:val="0"/>
          <w:marTop w:val="0"/>
          <w:marBottom w:val="0"/>
          <w:divBdr>
            <w:top w:val="none" w:sz="0" w:space="0" w:color="auto"/>
            <w:left w:val="none" w:sz="0" w:space="0" w:color="auto"/>
            <w:bottom w:val="none" w:sz="0" w:space="0" w:color="auto"/>
            <w:right w:val="none" w:sz="0" w:space="0" w:color="auto"/>
          </w:divBdr>
        </w:div>
        <w:div w:id="1442264394">
          <w:marLeft w:val="0"/>
          <w:marRight w:val="0"/>
          <w:marTop w:val="0"/>
          <w:marBottom w:val="0"/>
          <w:divBdr>
            <w:top w:val="none" w:sz="0" w:space="0" w:color="auto"/>
            <w:left w:val="none" w:sz="0" w:space="0" w:color="auto"/>
            <w:bottom w:val="none" w:sz="0" w:space="0" w:color="auto"/>
            <w:right w:val="none" w:sz="0" w:space="0" w:color="auto"/>
          </w:divBdr>
        </w:div>
        <w:div w:id="2104304823">
          <w:marLeft w:val="0"/>
          <w:marRight w:val="0"/>
          <w:marTop w:val="0"/>
          <w:marBottom w:val="0"/>
          <w:divBdr>
            <w:top w:val="none" w:sz="0" w:space="0" w:color="auto"/>
            <w:left w:val="none" w:sz="0" w:space="0" w:color="auto"/>
            <w:bottom w:val="none" w:sz="0" w:space="0" w:color="auto"/>
            <w:right w:val="none" w:sz="0" w:space="0" w:color="auto"/>
          </w:divBdr>
        </w:div>
      </w:divsChild>
    </w:div>
    <w:div w:id="383142846">
      <w:bodyDiv w:val="1"/>
      <w:marLeft w:val="0"/>
      <w:marRight w:val="0"/>
      <w:marTop w:val="0"/>
      <w:marBottom w:val="0"/>
      <w:divBdr>
        <w:top w:val="none" w:sz="0" w:space="0" w:color="auto"/>
        <w:left w:val="none" w:sz="0" w:space="0" w:color="auto"/>
        <w:bottom w:val="none" w:sz="0" w:space="0" w:color="auto"/>
        <w:right w:val="none" w:sz="0" w:space="0" w:color="auto"/>
      </w:divBdr>
      <w:divsChild>
        <w:div w:id="769593162">
          <w:marLeft w:val="0"/>
          <w:marRight w:val="0"/>
          <w:marTop w:val="0"/>
          <w:marBottom w:val="0"/>
          <w:divBdr>
            <w:top w:val="none" w:sz="0" w:space="0" w:color="auto"/>
            <w:left w:val="none" w:sz="0" w:space="0" w:color="auto"/>
            <w:bottom w:val="none" w:sz="0" w:space="0" w:color="auto"/>
            <w:right w:val="none" w:sz="0" w:space="0" w:color="auto"/>
          </w:divBdr>
          <w:divsChild>
            <w:div w:id="178735053">
              <w:marLeft w:val="0"/>
              <w:marRight w:val="0"/>
              <w:marTop w:val="0"/>
              <w:marBottom w:val="0"/>
              <w:divBdr>
                <w:top w:val="none" w:sz="0" w:space="0" w:color="auto"/>
                <w:left w:val="none" w:sz="0" w:space="0" w:color="auto"/>
                <w:bottom w:val="none" w:sz="0" w:space="0" w:color="auto"/>
                <w:right w:val="none" w:sz="0" w:space="0" w:color="auto"/>
              </w:divBdr>
              <w:divsChild>
                <w:div w:id="500657769">
                  <w:marLeft w:val="0"/>
                  <w:marRight w:val="0"/>
                  <w:marTop w:val="0"/>
                  <w:marBottom w:val="0"/>
                  <w:divBdr>
                    <w:top w:val="none" w:sz="0" w:space="0" w:color="auto"/>
                    <w:left w:val="none" w:sz="0" w:space="0" w:color="auto"/>
                    <w:bottom w:val="none" w:sz="0" w:space="0" w:color="auto"/>
                    <w:right w:val="none" w:sz="0" w:space="0" w:color="auto"/>
                  </w:divBdr>
                </w:div>
                <w:div w:id="1763187995">
                  <w:marLeft w:val="0"/>
                  <w:marRight w:val="0"/>
                  <w:marTop w:val="0"/>
                  <w:marBottom w:val="0"/>
                  <w:divBdr>
                    <w:top w:val="none" w:sz="0" w:space="0" w:color="auto"/>
                    <w:left w:val="none" w:sz="0" w:space="0" w:color="auto"/>
                    <w:bottom w:val="none" w:sz="0" w:space="0" w:color="auto"/>
                    <w:right w:val="none" w:sz="0" w:space="0" w:color="auto"/>
                  </w:divBdr>
                </w:div>
                <w:div w:id="8707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541">
      <w:bodyDiv w:val="1"/>
      <w:marLeft w:val="0"/>
      <w:marRight w:val="0"/>
      <w:marTop w:val="0"/>
      <w:marBottom w:val="0"/>
      <w:divBdr>
        <w:top w:val="none" w:sz="0" w:space="0" w:color="auto"/>
        <w:left w:val="none" w:sz="0" w:space="0" w:color="auto"/>
        <w:bottom w:val="none" w:sz="0" w:space="0" w:color="auto"/>
        <w:right w:val="none" w:sz="0" w:space="0" w:color="auto"/>
      </w:divBdr>
      <w:divsChild>
        <w:div w:id="518130840">
          <w:marLeft w:val="0"/>
          <w:marRight w:val="0"/>
          <w:marTop w:val="0"/>
          <w:marBottom w:val="0"/>
          <w:divBdr>
            <w:top w:val="none" w:sz="0" w:space="0" w:color="auto"/>
            <w:left w:val="none" w:sz="0" w:space="0" w:color="auto"/>
            <w:bottom w:val="none" w:sz="0" w:space="0" w:color="auto"/>
            <w:right w:val="none" w:sz="0" w:space="0" w:color="auto"/>
          </w:divBdr>
        </w:div>
        <w:div w:id="1094327540">
          <w:marLeft w:val="0"/>
          <w:marRight w:val="0"/>
          <w:marTop w:val="0"/>
          <w:marBottom w:val="0"/>
          <w:divBdr>
            <w:top w:val="none" w:sz="0" w:space="0" w:color="auto"/>
            <w:left w:val="none" w:sz="0" w:space="0" w:color="auto"/>
            <w:bottom w:val="none" w:sz="0" w:space="0" w:color="auto"/>
            <w:right w:val="none" w:sz="0" w:space="0" w:color="auto"/>
          </w:divBdr>
        </w:div>
        <w:div w:id="1601449104">
          <w:marLeft w:val="0"/>
          <w:marRight w:val="0"/>
          <w:marTop w:val="0"/>
          <w:marBottom w:val="0"/>
          <w:divBdr>
            <w:top w:val="none" w:sz="0" w:space="0" w:color="auto"/>
            <w:left w:val="none" w:sz="0" w:space="0" w:color="auto"/>
            <w:bottom w:val="none" w:sz="0" w:space="0" w:color="auto"/>
            <w:right w:val="none" w:sz="0" w:space="0" w:color="auto"/>
          </w:divBdr>
        </w:div>
      </w:divsChild>
    </w:div>
    <w:div w:id="1870602226">
      <w:bodyDiv w:val="1"/>
      <w:marLeft w:val="0"/>
      <w:marRight w:val="0"/>
      <w:marTop w:val="0"/>
      <w:marBottom w:val="0"/>
      <w:divBdr>
        <w:top w:val="none" w:sz="0" w:space="0" w:color="auto"/>
        <w:left w:val="none" w:sz="0" w:space="0" w:color="auto"/>
        <w:bottom w:val="none" w:sz="0" w:space="0" w:color="auto"/>
        <w:right w:val="none" w:sz="0" w:space="0" w:color="auto"/>
      </w:divBdr>
      <w:divsChild>
        <w:div w:id="657222740">
          <w:marLeft w:val="0"/>
          <w:marRight w:val="0"/>
          <w:marTop w:val="0"/>
          <w:marBottom w:val="0"/>
          <w:divBdr>
            <w:top w:val="none" w:sz="0" w:space="0" w:color="auto"/>
            <w:left w:val="none" w:sz="0" w:space="0" w:color="auto"/>
            <w:bottom w:val="none" w:sz="0" w:space="0" w:color="auto"/>
            <w:right w:val="none" w:sz="0" w:space="0" w:color="auto"/>
          </w:divBdr>
          <w:divsChild>
            <w:div w:id="1771772607">
              <w:marLeft w:val="0"/>
              <w:marRight w:val="0"/>
              <w:marTop w:val="0"/>
              <w:marBottom w:val="0"/>
              <w:divBdr>
                <w:top w:val="none" w:sz="0" w:space="0" w:color="auto"/>
                <w:left w:val="none" w:sz="0" w:space="0" w:color="auto"/>
                <w:bottom w:val="none" w:sz="0" w:space="0" w:color="auto"/>
                <w:right w:val="none" w:sz="0" w:space="0" w:color="auto"/>
              </w:divBdr>
            </w:div>
          </w:divsChild>
        </w:div>
        <w:div w:id="1829444609">
          <w:marLeft w:val="0"/>
          <w:marRight w:val="0"/>
          <w:marTop w:val="0"/>
          <w:marBottom w:val="0"/>
          <w:divBdr>
            <w:top w:val="none" w:sz="0" w:space="0" w:color="auto"/>
            <w:left w:val="none" w:sz="0" w:space="0" w:color="auto"/>
            <w:bottom w:val="none" w:sz="0" w:space="0" w:color="auto"/>
            <w:right w:val="none" w:sz="0" w:space="0" w:color="auto"/>
          </w:divBdr>
        </w:div>
      </w:divsChild>
    </w:div>
    <w:div w:id="1898739701">
      <w:bodyDiv w:val="1"/>
      <w:marLeft w:val="0"/>
      <w:marRight w:val="0"/>
      <w:marTop w:val="0"/>
      <w:marBottom w:val="0"/>
      <w:divBdr>
        <w:top w:val="none" w:sz="0" w:space="0" w:color="auto"/>
        <w:left w:val="none" w:sz="0" w:space="0" w:color="auto"/>
        <w:bottom w:val="none" w:sz="0" w:space="0" w:color="auto"/>
        <w:right w:val="none" w:sz="0" w:space="0" w:color="auto"/>
      </w:divBdr>
      <w:divsChild>
        <w:div w:id="1224484216">
          <w:marLeft w:val="0"/>
          <w:marRight w:val="0"/>
          <w:marTop w:val="0"/>
          <w:marBottom w:val="0"/>
          <w:divBdr>
            <w:top w:val="none" w:sz="0" w:space="0" w:color="auto"/>
            <w:left w:val="none" w:sz="0" w:space="0" w:color="auto"/>
            <w:bottom w:val="none" w:sz="0" w:space="0" w:color="auto"/>
            <w:right w:val="none" w:sz="0" w:space="0" w:color="auto"/>
          </w:divBdr>
          <w:divsChild>
            <w:div w:id="1986008778">
              <w:marLeft w:val="0"/>
              <w:marRight w:val="0"/>
              <w:marTop w:val="0"/>
              <w:marBottom w:val="0"/>
              <w:divBdr>
                <w:top w:val="none" w:sz="0" w:space="0" w:color="auto"/>
                <w:left w:val="none" w:sz="0" w:space="0" w:color="auto"/>
                <w:bottom w:val="none" w:sz="0" w:space="0" w:color="auto"/>
                <w:right w:val="none" w:sz="0" w:space="0" w:color="auto"/>
              </w:divBdr>
              <w:divsChild>
                <w:div w:id="855728955">
                  <w:marLeft w:val="0"/>
                  <w:marRight w:val="0"/>
                  <w:marTop w:val="0"/>
                  <w:marBottom w:val="0"/>
                  <w:divBdr>
                    <w:top w:val="none" w:sz="0" w:space="0" w:color="auto"/>
                    <w:left w:val="none" w:sz="0" w:space="0" w:color="auto"/>
                    <w:bottom w:val="none" w:sz="0" w:space="0" w:color="auto"/>
                    <w:right w:val="none" w:sz="0" w:space="0" w:color="auto"/>
                  </w:divBdr>
                </w:div>
                <w:div w:id="2026443755">
                  <w:marLeft w:val="0"/>
                  <w:marRight w:val="0"/>
                  <w:marTop w:val="0"/>
                  <w:marBottom w:val="0"/>
                  <w:divBdr>
                    <w:top w:val="none" w:sz="0" w:space="0" w:color="auto"/>
                    <w:left w:val="none" w:sz="0" w:space="0" w:color="auto"/>
                    <w:bottom w:val="none" w:sz="0" w:space="0" w:color="auto"/>
                    <w:right w:val="none" w:sz="0" w:space="0" w:color="auto"/>
                  </w:divBdr>
                </w:div>
                <w:div w:id="5139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7902">
      <w:bodyDiv w:val="1"/>
      <w:marLeft w:val="0"/>
      <w:marRight w:val="0"/>
      <w:marTop w:val="0"/>
      <w:marBottom w:val="0"/>
      <w:divBdr>
        <w:top w:val="none" w:sz="0" w:space="0" w:color="auto"/>
        <w:left w:val="none" w:sz="0" w:space="0" w:color="auto"/>
        <w:bottom w:val="none" w:sz="0" w:space="0" w:color="auto"/>
        <w:right w:val="none" w:sz="0" w:space="0" w:color="auto"/>
      </w:divBdr>
      <w:divsChild>
        <w:div w:id="1447189722">
          <w:marLeft w:val="0"/>
          <w:marRight w:val="0"/>
          <w:marTop w:val="0"/>
          <w:marBottom w:val="0"/>
          <w:divBdr>
            <w:top w:val="none" w:sz="0" w:space="0" w:color="auto"/>
            <w:left w:val="none" w:sz="0" w:space="0" w:color="auto"/>
            <w:bottom w:val="none" w:sz="0" w:space="0" w:color="auto"/>
            <w:right w:val="none" w:sz="0" w:space="0" w:color="auto"/>
          </w:divBdr>
          <w:divsChild>
            <w:div w:id="699864384">
              <w:marLeft w:val="0"/>
              <w:marRight w:val="0"/>
              <w:marTop w:val="0"/>
              <w:marBottom w:val="0"/>
              <w:divBdr>
                <w:top w:val="none" w:sz="0" w:space="0" w:color="auto"/>
                <w:left w:val="none" w:sz="0" w:space="0" w:color="auto"/>
                <w:bottom w:val="none" w:sz="0" w:space="0" w:color="auto"/>
                <w:right w:val="none" w:sz="0" w:space="0" w:color="auto"/>
              </w:divBdr>
            </w:div>
          </w:divsChild>
        </w:div>
        <w:div w:id="748118146">
          <w:marLeft w:val="0"/>
          <w:marRight w:val="0"/>
          <w:marTop w:val="0"/>
          <w:marBottom w:val="0"/>
          <w:divBdr>
            <w:top w:val="none" w:sz="0" w:space="0" w:color="auto"/>
            <w:left w:val="none" w:sz="0" w:space="0" w:color="auto"/>
            <w:bottom w:val="none" w:sz="0" w:space="0" w:color="auto"/>
            <w:right w:val="none" w:sz="0" w:space="0" w:color="auto"/>
          </w:divBdr>
        </w:div>
      </w:divsChild>
    </w:div>
    <w:div w:id="2025010874">
      <w:bodyDiv w:val="1"/>
      <w:marLeft w:val="0"/>
      <w:marRight w:val="0"/>
      <w:marTop w:val="0"/>
      <w:marBottom w:val="0"/>
      <w:divBdr>
        <w:top w:val="none" w:sz="0" w:space="0" w:color="auto"/>
        <w:left w:val="none" w:sz="0" w:space="0" w:color="auto"/>
        <w:bottom w:val="none" w:sz="0" w:space="0" w:color="auto"/>
        <w:right w:val="none" w:sz="0" w:space="0" w:color="auto"/>
      </w:divBdr>
      <w:divsChild>
        <w:div w:id="1724332255">
          <w:marLeft w:val="0"/>
          <w:marRight w:val="0"/>
          <w:marTop w:val="0"/>
          <w:marBottom w:val="0"/>
          <w:divBdr>
            <w:top w:val="none" w:sz="0" w:space="0" w:color="auto"/>
            <w:left w:val="none" w:sz="0" w:space="0" w:color="auto"/>
            <w:bottom w:val="none" w:sz="0" w:space="0" w:color="auto"/>
            <w:right w:val="none" w:sz="0" w:space="0" w:color="auto"/>
          </w:divBdr>
        </w:div>
        <w:div w:id="1261648484">
          <w:marLeft w:val="0"/>
          <w:marRight w:val="0"/>
          <w:marTop w:val="0"/>
          <w:marBottom w:val="0"/>
          <w:divBdr>
            <w:top w:val="none" w:sz="0" w:space="0" w:color="auto"/>
            <w:left w:val="none" w:sz="0" w:space="0" w:color="auto"/>
            <w:bottom w:val="none" w:sz="0" w:space="0" w:color="auto"/>
            <w:right w:val="none" w:sz="0" w:space="0" w:color="auto"/>
          </w:divBdr>
        </w:div>
        <w:div w:id="454953007">
          <w:marLeft w:val="0"/>
          <w:marRight w:val="0"/>
          <w:marTop w:val="0"/>
          <w:marBottom w:val="0"/>
          <w:divBdr>
            <w:top w:val="none" w:sz="0" w:space="0" w:color="auto"/>
            <w:left w:val="none" w:sz="0" w:space="0" w:color="auto"/>
            <w:bottom w:val="none" w:sz="0" w:space="0" w:color="auto"/>
            <w:right w:val="none" w:sz="0" w:space="0" w:color="auto"/>
          </w:divBdr>
        </w:div>
      </w:divsChild>
    </w:div>
    <w:div w:id="2061318291">
      <w:bodyDiv w:val="1"/>
      <w:marLeft w:val="0"/>
      <w:marRight w:val="0"/>
      <w:marTop w:val="0"/>
      <w:marBottom w:val="0"/>
      <w:divBdr>
        <w:top w:val="none" w:sz="0" w:space="0" w:color="auto"/>
        <w:left w:val="none" w:sz="0" w:space="0" w:color="auto"/>
        <w:bottom w:val="none" w:sz="0" w:space="0" w:color="auto"/>
        <w:right w:val="none" w:sz="0" w:space="0" w:color="auto"/>
      </w:divBdr>
      <w:divsChild>
        <w:div w:id="764692000">
          <w:marLeft w:val="0"/>
          <w:marRight w:val="0"/>
          <w:marTop w:val="0"/>
          <w:marBottom w:val="0"/>
          <w:divBdr>
            <w:top w:val="none" w:sz="0" w:space="0" w:color="auto"/>
            <w:left w:val="none" w:sz="0" w:space="0" w:color="auto"/>
            <w:bottom w:val="none" w:sz="0" w:space="0" w:color="auto"/>
            <w:right w:val="none" w:sz="0" w:space="0" w:color="auto"/>
          </w:divBdr>
        </w:div>
        <w:div w:id="1215120702">
          <w:marLeft w:val="0"/>
          <w:marRight w:val="0"/>
          <w:marTop w:val="0"/>
          <w:marBottom w:val="0"/>
          <w:divBdr>
            <w:top w:val="none" w:sz="0" w:space="0" w:color="auto"/>
            <w:left w:val="none" w:sz="0" w:space="0" w:color="auto"/>
            <w:bottom w:val="none" w:sz="0" w:space="0" w:color="auto"/>
            <w:right w:val="none" w:sz="0" w:space="0" w:color="auto"/>
          </w:divBdr>
        </w:div>
        <w:div w:id="1717658211">
          <w:marLeft w:val="0"/>
          <w:marRight w:val="0"/>
          <w:marTop w:val="0"/>
          <w:marBottom w:val="0"/>
          <w:divBdr>
            <w:top w:val="none" w:sz="0" w:space="0" w:color="auto"/>
            <w:left w:val="none" w:sz="0" w:space="0" w:color="auto"/>
            <w:bottom w:val="none" w:sz="0" w:space="0" w:color="auto"/>
            <w:right w:val="none" w:sz="0" w:space="0" w:color="auto"/>
          </w:divBdr>
        </w:div>
        <w:div w:id="789130592">
          <w:marLeft w:val="0"/>
          <w:marRight w:val="0"/>
          <w:marTop w:val="0"/>
          <w:marBottom w:val="0"/>
          <w:divBdr>
            <w:top w:val="none" w:sz="0" w:space="0" w:color="auto"/>
            <w:left w:val="none" w:sz="0" w:space="0" w:color="auto"/>
            <w:bottom w:val="none" w:sz="0" w:space="0" w:color="auto"/>
            <w:right w:val="none" w:sz="0" w:space="0" w:color="auto"/>
          </w:divBdr>
        </w:div>
        <w:div w:id="327247234">
          <w:marLeft w:val="0"/>
          <w:marRight w:val="0"/>
          <w:marTop w:val="0"/>
          <w:marBottom w:val="0"/>
          <w:divBdr>
            <w:top w:val="none" w:sz="0" w:space="0" w:color="auto"/>
            <w:left w:val="none" w:sz="0" w:space="0" w:color="auto"/>
            <w:bottom w:val="none" w:sz="0" w:space="0" w:color="auto"/>
            <w:right w:val="none" w:sz="0" w:space="0" w:color="auto"/>
          </w:divBdr>
        </w:div>
        <w:div w:id="535432718">
          <w:marLeft w:val="0"/>
          <w:marRight w:val="0"/>
          <w:marTop w:val="0"/>
          <w:marBottom w:val="0"/>
          <w:divBdr>
            <w:top w:val="none" w:sz="0" w:space="0" w:color="auto"/>
            <w:left w:val="none" w:sz="0" w:space="0" w:color="auto"/>
            <w:bottom w:val="none" w:sz="0" w:space="0" w:color="auto"/>
            <w:right w:val="none" w:sz="0" w:space="0" w:color="auto"/>
          </w:divBdr>
        </w:div>
        <w:div w:id="102953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s.wa.edu.au/event/literacy-bites-literacy-hub-and-phonics" TargetMode="External"/><Relationship Id="rId13" Type="http://schemas.openxmlformats.org/officeDocument/2006/relationships/hyperlink" Target="https://www.ais.wa.edu.au/event/early-years-language-learning-3" TargetMode="External"/><Relationship Id="rId3" Type="http://schemas.openxmlformats.org/officeDocument/2006/relationships/settings" Target="settings.xml"/><Relationship Id="rId7" Type="http://schemas.openxmlformats.org/officeDocument/2006/relationships/hyperlink" Target="https://www.ais.wa.edu.au/event/i-am-writer-introduction-bookmaking-approach-3-8-year-olds-lisa-burman" TargetMode="External"/><Relationship Id="rId12" Type="http://schemas.openxmlformats.org/officeDocument/2006/relationships/hyperlink" Target="https://www.ais.wa.edu.au/event/selecting-texts-teach-aboriginal-and-torres-strait-islander-perspective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ickinson@ais.wa.edu.au" TargetMode="External"/><Relationship Id="rId11" Type="http://schemas.openxmlformats.org/officeDocument/2006/relationships/hyperlink" Target="https://www.ais.wa.edu.au/event/early-years-learning-framework-v20-0" TargetMode="External"/><Relationship Id="rId5" Type="http://schemas.openxmlformats.org/officeDocument/2006/relationships/hyperlink" Target="mailto:wgorman@ais.wa.edu.au" TargetMode="External"/><Relationship Id="rId15" Type="http://schemas.openxmlformats.org/officeDocument/2006/relationships/theme" Target="theme/theme1.xml"/><Relationship Id="rId10" Type="http://schemas.openxmlformats.org/officeDocument/2006/relationships/hyperlink" Target="https://www.ais.wa.edu.au/event/power-transform-using-tools-and-loose-parts-theory-develop-independence-and-resilience" TargetMode="External"/><Relationship Id="rId4" Type="http://schemas.openxmlformats.org/officeDocument/2006/relationships/webSettings" Target="webSettings.xml"/><Relationship Id="rId9" Type="http://schemas.openxmlformats.org/officeDocument/2006/relationships/hyperlink" Target="https://www.ais.wa.edu.au/event/literacy-bites-view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Dickinson</dc:creator>
  <cp:keywords/>
  <dc:description/>
  <cp:lastModifiedBy>Janelle Dickinson</cp:lastModifiedBy>
  <cp:revision>1</cp:revision>
  <dcterms:created xsi:type="dcterms:W3CDTF">2024-08-26T04:32:00Z</dcterms:created>
  <dcterms:modified xsi:type="dcterms:W3CDTF">2024-08-26T04:33:00Z</dcterms:modified>
</cp:coreProperties>
</file>